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 w:val="26"/>
          <w:szCs w:val="26"/>
        </w:rPr>
      </w:pPr>
      <w:r>
        <w:rPr>
          <w:rFonts w:ascii="Lucida Grande" w:hAnsi="Lucida Grande" w:cs="Lucida Grande"/>
          <w:b/>
          <w:bCs/>
          <w:color w:val="0F2647"/>
          <w:sz w:val="26"/>
          <w:szCs w:val="26"/>
        </w:rPr>
        <w:t>CLEF POUR LES AMMOPHILES LES PLUS FRÉQUENTES</w:t>
      </w:r>
    </w:p>
    <w:p w:rsid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 w:val="26"/>
          <w:szCs w:val="26"/>
        </w:rPr>
      </w:pPr>
    </w:p>
    <w:p w:rsid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 w:val="26"/>
          <w:szCs w:val="26"/>
        </w:rPr>
      </w:pPr>
    </w:p>
    <w:p w:rsidR="00D51902" w:rsidRPr="00D51902" w:rsidRDefault="00D51902" w:rsidP="00D519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>80% à 100% des captures selon les régions.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** Pattes avec des parties </w:t>
      </w:r>
      <w:proofErr w:type="gramStart"/>
      <w:r w:rsidRPr="00D51902">
        <w:rPr>
          <w:rFonts w:ascii="Lucida Grande" w:hAnsi="Lucida Grande" w:cs="Lucida Grande"/>
          <w:color w:val="0F2647"/>
          <w:szCs w:val="26"/>
        </w:rPr>
        <w:t>rouges(</w:t>
      </w:r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hors tarses):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heydeni</w:t>
      </w:r>
      <w:proofErr w:type="spellEnd"/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** Pattes entièrement noires (éventuellement </w:t>
      </w:r>
      <w:r w:rsidRPr="00D51902">
        <w:rPr>
          <w:rFonts w:ascii="Lucida Grande" w:hAnsi="Lucida Grande" w:cs="Lucida Grande"/>
          <w:color w:val="465144"/>
          <w:szCs w:val="26"/>
        </w:rPr>
        <w:t>tarse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brun rougeâtre):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proofErr w:type="gram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sabulosa</w:t>
      </w:r>
      <w:proofErr w:type="spellEnd"/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 et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Pour distinguer ces deux là: 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gramStart"/>
      <w:r w:rsidRPr="00D51902">
        <w:rPr>
          <w:rFonts w:ascii="Lucida Grande" w:hAnsi="Lucida Grande" w:cs="Lucida Grande"/>
          <w:color w:val="0F2647"/>
          <w:szCs w:val="26"/>
        </w:rPr>
        <w:t>troisième</w:t>
      </w:r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 cellule cubitale (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submarginale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) </w:t>
      </w:r>
      <w:r w:rsidRPr="00D51902">
        <w:rPr>
          <w:rFonts w:ascii="Lucida Grande" w:hAnsi="Lucida Grande" w:cs="Lucida Grande"/>
          <w:color w:val="465144"/>
          <w:szCs w:val="26"/>
        </w:rPr>
        <w:t>pétiolé</w:t>
      </w:r>
      <w:r w:rsidRPr="00D51902">
        <w:rPr>
          <w:rFonts w:ascii="Lucida Grande" w:hAnsi="Lucida Grande" w:cs="Lucida Grande"/>
          <w:color w:val="0F2647"/>
          <w:szCs w:val="26"/>
        </w:rPr>
        <w:t xml:space="preserve">e: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Cs w:val="26"/>
        </w:rPr>
      </w:pPr>
      <w:proofErr w:type="gramStart"/>
      <w:r w:rsidRPr="00D51902">
        <w:rPr>
          <w:rFonts w:ascii="Lucida Grande" w:hAnsi="Lucida Grande" w:cs="Lucida Grande"/>
          <w:color w:val="0F2647"/>
          <w:szCs w:val="26"/>
        </w:rPr>
        <w:t>troisième</w:t>
      </w:r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 cellule cubitale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trapézoidale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: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sabulosa</w:t>
      </w:r>
      <w:proofErr w:type="spellEnd"/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Cas particulier: chez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, parfois, et chez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sabulosa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très rarement, la troisième cellule cubitale est triangulaire. 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b/>
          <w:bCs/>
          <w:color w:val="0F2647"/>
          <w:szCs w:val="26"/>
        </w:rPr>
        <w:t>Confusions possibles: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gramStart"/>
      <w:r w:rsidRPr="00D51902">
        <w:rPr>
          <w:rFonts w:ascii="Lucida Grande" w:hAnsi="Lucida Grande" w:cs="Lucida Grande"/>
          <w:color w:val="0F2647"/>
          <w:szCs w:val="20"/>
        </w:rPr>
        <w:t>si</w:t>
      </w:r>
      <w:proofErr w:type="gramEnd"/>
      <w:r w:rsidRPr="00D51902">
        <w:rPr>
          <w:rFonts w:ascii="Lucida Grande" w:hAnsi="Lucida Grande" w:cs="Lucida Grande"/>
          <w:color w:val="0F2647"/>
          <w:szCs w:val="20"/>
        </w:rPr>
        <w:t xml:space="preserve"> l'on ne tient compte que de la clé simplifiée ci-dessus.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Cs w:val="26"/>
        </w:rPr>
      </w:pPr>
      <w:r w:rsidRPr="00D51902">
        <w:rPr>
          <w:rFonts w:ascii="Lucida Grande" w:hAnsi="Lucida Grande" w:cs="Lucida Grande"/>
          <w:b/>
          <w:bCs/>
          <w:color w:val="0F2647"/>
          <w:szCs w:val="26"/>
        </w:rPr>
        <w:t xml:space="preserve">1/ Confusion avec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heydeni</w:t>
      </w:r>
      <w:proofErr w:type="spellEnd"/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>Une autre espèce à pattes en partie rouges, sur le littoral méditerranéen: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proofErr w:type="gram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laevicollis</w:t>
      </w:r>
      <w:proofErr w:type="spellEnd"/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, espèce fluette, plus comprimée latéralement que les autres espèces, face étroite, </w:t>
      </w:r>
      <w:proofErr w:type="spellStart"/>
      <w:r w:rsidRPr="00D51902">
        <w:rPr>
          <w:rFonts w:ascii="Lucida Grande" w:hAnsi="Lucida Grande" w:cs="Lucida Grande"/>
          <w:color w:val="465144"/>
          <w:szCs w:val="26"/>
        </w:rPr>
        <w:t>clypeus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de la femelle prolongé en avant, celui du mâle avec une lame caractéristique. La femelle porte sur les tergites une ligne longitudinale noire qui, dans </w:t>
      </w:r>
      <w:proofErr w:type="gramStart"/>
      <w:r w:rsidRPr="00D51902">
        <w:rPr>
          <w:rFonts w:ascii="Lucida Grande" w:hAnsi="Lucida Grande" w:cs="Lucida Grande"/>
          <w:color w:val="0F2647"/>
          <w:szCs w:val="26"/>
        </w:rPr>
        <w:t>les autres espèce</w:t>
      </w:r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 est l'apanage des mâles.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Cs w:val="26"/>
        </w:rPr>
      </w:pPr>
      <w:r w:rsidRPr="00D51902">
        <w:rPr>
          <w:rFonts w:ascii="Lucida Grande" w:hAnsi="Lucida Grande" w:cs="Lucida Grande"/>
          <w:b/>
          <w:bCs/>
          <w:color w:val="0F2647"/>
          <w:szCs w:val="26"/>
        </w:rPr>
        <w:t xml:space="preserve">2/ Confusion avec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b/>
          <w:bCs/>
          <w:color w:val="0F2647"/>
          <w:szCs w:val="26"/>
        </w:rPr>
        <w:t>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proofErr w:type="gram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pubescens</w:t>
      </w:r>
      <w:proofErr w:type="spellEnd"/>
      <w:proofErr w:type="gramEnd"/>
      <w:r w:rsidRPr="00D51902">
        <w:rPr>
          <w:rFonts w:ascii="Lucida Grande" w:hAnsi="Lucida Grande" w:cs="Lucida Grande"/>
          <w:color w:val="0F2647"/>
          <w:szCs w:val="26"/>
        </w:rPr>
        <w:t>, peu commun mais ça et là en France.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Caractérisé par la face inférieure du </w:t>
      </w:r>
      <w:r w:rsidRPr="00D51902">
        <w:rPr>
          <w:rFonts w:ascii="Lucida Grande" w:hAnsi="Lucida Grande" w:cs="Lucida Grande"/>
          <w:color w:val="465144"/>
          <w:szCs w:val="26"/>
        </w:rPr>
        <w:t>pétiole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portant des </w:t>
      </w:r>
      <w:r w:rsidRPr="00D51902">
        <w:rPr>
          <w:rFonts w:ascii="Lucida Grande" w:hAnsi="Lucida Grande" w:cs="Lucida Grande"/>
          <w:color w:val="465144"/>
          <w:szCs w:val="26"/>
        </w:rPr>
        <w:t>soies</w:t>
      </w:r>
      <w:r w:rsidRPr="00D51902">
        <w:rPr>
          <w:rFonts w:ascii="Lucida Grande" w:hAnsi="Lucida Grande" w:cs="Lucida Grande"/>
          <w:color w:val="0F2647"/>
          <w:szCs w:val="26"/>
        </w:rPr>
        <w:t xml:space="preserve"> dressées.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Chez la </w:t>
      </w:r>
      <w:r w:rsidR="001400B2">
        <w:rPr>
          <w:rFonts w:ascii="Lucida Grande" w:hAnsi="Lucida Grande" w:cs="Lucida Grande"/>
          <w:color w:val="0F2647"/>
          <w:szCs w:val="26"/>
        </w:rPr>
        <w:t>F</w:t>
      </w:r>
      <w:r w:rsidRPr="00D51902">
        <w:rPr>
          <w:rFonts w:ascii="Lucida Grande" w:hAnsi="Lucida Grande" w:cs="Lucida Grande"/>
          <w:color w:val="0F2647"/>
          <w:szCs w:val="26"/>
        </w:rPr>
        <w:t xml:space="preserve"> la moitié postérieure du </w:t>
      </w:r>
      <w:r w:rsidRPr="00D51902">
        <w:rPr>
          <w:rFonts w:ascii="Lucida Grande" w:hAnsi="Lucida Grande" w:cs="Lucida Grande"/>
          <w:color w:val="465144"/>
          <w:szCs w:val="26"/>
        </w:rPr>
        <w:t>tergite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III est noire.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La ligne longitudinale dorsale des </w:t>
      </w:r>
      <w:r w:rsidR="001400B2">
        <w:rPr>
          <w:rFonts w:ascii="Lucida Grande" w:hAnsi="Lucida Grande" w:cs="Lucida Grande"/>
          <w:color w:val="0F2647"/>
          <w:szCs w:val="26"/>
        </w:rPr>
        <w:t>M</w:t>
      </w:r>
      <w:r w:rsidRPr="00D51902">
        <w:rPr>
          <w:rFonts w:ascii="Lucida Grande" w:hAnsi="Lucida Grande" w:cs="Lucida Grande"/>
          <w:color w:val="0F2647"/>
          <w:szCs w:val="26"/>
        </w:rPr>
        <w:t xml:space="preserve"> est généralement bien marquée sur les trois premiers tergites. 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Chez la </w:t>
      </w:r>
      <w:r w:rsidR="001400B2">
        <w:rPr>
          <w:rFonts w:ascii="Lucida Grande" w:hAnsi="Lucida Grande" w:cs="Lucida Grande"/>
          <w:color w:val="0F2647"/>
          <w:szCs w:val="26"/>
        </w:rPr>
        <w:t>F</w:t>
      </w:r>
      <w:r w:rsidRPr="00D51902">
        <w:rPr>
          <w:rFonts w:ascii="Lucida Grande" w:hAnsi="Lucida Grande" w:cs="Lucida Grande"/>
          <w:color w:val="0F2647"/>
          <w:szCs w:val="26"/>
        </w:rPr>
        <w:t xml:space="preserve"> de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, le </w:t>
      </w:r>
      <w:r w:rsidRPr="00D51902">
        <w:rPr>
          <w:rFonts w:ascii="Lucida Grande" w:hAnsi="Lucida Grande" w:cs="Lucida Grande"/>
          <w:color w:val="465144"/>
          <w:szCs w:val="26"/>
        </w:rPr>
        <w:t>tergite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III est rouge bien au delà de la moitié.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La ligne longitudinale médiane noire est peu ou pas marquée, il est rare qu'elle s'étende sur le </w:t>
      </w:r>
      <w:r w:rsidRPr="00D51902">
        <w:rPr>
          <w:rFonts w:ascii="Lucida Grande" w:hAnsi="Lucida Grande" w:cs="Lucida Grande"/>
          <w:color w:val="465144"/>
          <w:szCs w:val="26"/>
        </w:rPr>
        <w:t>tergite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III.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b/>
          <w:bCs/>
          <w:color w:val="0F2647"/>
          <w:szCs w:val="26"/>
        </w:rPr>
      </w:pPr>
      <w:r w:rsidRPr="00D51902">
        <w:rPr>
          <w:rFonts w:ascii="Lucida Grande" w:hAnsi="Lucida Grande" w:cs="Lucida Grande"/>
          <w:b/>
          <w:bCs/>
          <w:color w:val="0F2647"/>
          <w:szCs w:val="26"/>
        </w:rPr>
        <w:t xml:space="preserve">3/ Confusion avec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sabulosa</w:t>
      </w:r>
      <w:proofErr w:type="spellEnd"/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gramStart"/>
      <w:r w:rsidRPr="00D51902">
        <w:rPr>
          <w:rFonts w:ascii="Lucida Grande" w:hAnsi="Lucida Grande" w:cs="Lucida Grande"/>
          <w:color w:val="0F2647"/>
          <w:szCs w:val="26"/>
        </w:rPr>
        <w:t>midi</w:t>
      </w:r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 méditerranéen, façade atlantique essentiellement mais non exclusivement: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b/>
          <w:bCs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terminata</w:t>
      </w:r>
      <w:proofErr w:type="spellEnd"/>
      <w:r w:rsidRPr="00D51902">
        <w:rPr>
          <w:rFonts w:ascii="Lucida Grande" w:hAnsi="Lucida Grande" w:cs="Lucida Grande"/>
          <w:b/>
          <w:bCs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mocsaryi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tergites I à III entièrement rouges.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Ligne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medio-dorsale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noire du mâle absente.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Chez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sabulosa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, le </w:t>
      </w:r>
      <w:r w:rsidRPr="00D51902">
        <w:rPr>
          <w:rFonts w:ascii="Lucida Grande" w:hAnsi="Lucida Grande" w:cs="Lucida Grande"/>
          <w:color w:val="465144"/>
          <w:szCs w:val="26"/>
        </w:rPr>
        <w:t>tergite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III n'est pas entièrement rouge (parfois entièrement noir).</w:t>
      </w:r>
    </w:p>
    <w:p w:rsidR="00D51902" w:rsidRPr="00D51902" w:rsidRDefault="00D51902" w:rsidP="00D519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b/>
          <w:bCs/>
          <w:color w:val="0F2647"/>
          <w:szCs w:val="26"/>
        </w:rPr>
        <w:t>Autres espèces: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proofErr w:type="gram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modesta</w:t>
      </w:r>
      <w:proofErr w:type="spellEnd"/>
      <w:proofErr w:type="gramEnd"/>
      <w:r w:rsidRPr="00D51902">
        <w:rPr>
          <w:rFonts w:ascii="Lucida Grande" w:hAnsi="Lucida Grande" w:cs="Lucida Grande"/>
          <w:color w:val="0F2647"/>
          <w:szCs w:val="26"/>
        </w:rPr>
        <w:t xml:space="preserve">, espèce espagnole, cité pour mémoire (2 exemplaires) des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Pyrenées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orientales.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 xml:space="preserve">Il y a aussi </w:t>
      </w:r>
      <w:proofErr w:type="spellStart"/>
      <w:r w:rsidRPr="00D51902">
        <w:rPr>
          <w:rFonts w:ascii="Lucida Grande" w:hAnsi="Lucida Grande" w:cs="Lucida Grande"/>
          <w:b/>
          <w:bCs/>
          <w:color w:val="0F2647"/>
          <w:szCs w:val="26"/>
        </w:rPr>
        <w:t>hungarica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, bien qui ne se distingue de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sabulosa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que par la position des </w:t>
      </w:r>
      <w:r w:rsidRPr="00D51902">
        <w:rPr>
          <w:rFonts w:ascii="Lucida Grande" w:hAnsi="Lucida Grande" w:cs="Lucida Grande"/>
          <w:color w:val="465144"/>
          <w:szCs w:val="26"/>
        </w:rPr>
        <w:t>stigmates</w:t>
      </w:r>
      <w:r w:rsidRPr="00D51902">
        <w:rPr>
          <w:rFonts w:ascii="Lucida Grande" w:hAnsi="Lucida Grande" w:cs="Lucida Grande"/>
          <w:color w:val="0F2647"/>
          <w:szCs w:val="26"/>
        </w:rPr>
        <w:t xml:space="preserve"> au milieu du </w:t>
      </w:r>
      <w:r w:rsidRPr="00D51902">
        <w:rPr>
          <w:rFonts w:ascii="Lucida Grande" w:hAnsi="Lucida Grande" w:cs="Lucida Grande"/>
          <w:color w:val="465144"/>
          <w:szCs w:val="26"/>
        </w:rPr>
        <w:t>tergite</w:t>
      </w:r>
      <w:r w:rsidRPr="00D51902">
        <w:rPr>
          <w:rFonts w:ascii="Lucida Grande" w:hAnsi="Lucida Grande" w:cs="Lucida Grande"/>
          <w:color w:val="0F2647"/>
          <w:szCs w:val="26"/>
        </w:rPr>
        <w:t xml:space="preserve"> I (toutes les autres Ammophiles: un peu en arrière du milieu).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proofErr w:type="gramStart"/>
      <w:r w:rsidRPr="00D51902">
        <w:rPr>
          <w:rFonts w:ascii="Lucida Grande" w:hAnsi="Lucida Grande" w:cs="Lucida Grande"/>
          <w:color w:val="0F2647"/>
          <w:szCs w:val="26"/>
        </w:rPr>
        <w:t>hugarica</w:t>
      </w:r>
      <w:proofErr w:type="spellEnd"/>
      <w:proofErr w:type="gramEnd"/>
      <w:r w:rsidRPr="00D51902">
        <w:rPr>
          <w:rFonts w:ascii="Lucida Grande" w:hAnsi="Lucida Grande" w:cs="Lucida Grande"/>
          <w:color w:val="0F2647"/>
          <w:szCs w:val="26"/>
        </w:rPr>
        <w:t>, peu commune, se trouve dans 7 départements méditerranéens, côtiers et alpins.</w:t>
      </w:r>
    </w:p>
    <w:p w:rsidR="00D51902" w:rsidRDefault="00D51902" w:rsidP="00D519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r w:rsidRPr="00D51902">
        <w:rPr>
          <w:rFonts w:ascii="Lucida Grande" w:hAnsi="Lucida Grande" w:cs="Lucida Grande"/>
          <w:color w:val="0F2647"/>
          <w:szCs w:val="26"/>
        </w:rPr>
        <w:t>Les noms complets: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campestris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Latreille, 1809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heydeni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Dahlbom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, 1845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(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Apycnemia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)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hungarica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Mocsáry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, 1883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laevicollis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E.André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, 1886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modesta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Mocsáry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>, 1883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pubescens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Curtis, 1836</w:t>
      </w:r>
    </w:p>
    <w:p w:rsidR="00D51902" w:rsidRPr="00D51902" w:rsidRDefault="00D51902" w:rsidP="00D5190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F2647"/>
          <w:szCs w:val="26"/>
        </w:rPr>
      </w:pP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sabulosa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(Linné, 1758)</w:t>
      </w:r>
    </w:p>
    <w:p w:rsidR="00505E2A" w:rsidRDefault="00D51902" w:rsidP="00D51902">
      <w:proofErr w:type="spellStart"/>
      <w:r w:rsidRPr="00D51902">
        <w:rPr>
          <w:rFonts w:ascii="Lucida Grande" w:hAnsi="Lucida Grande" w:cs="Lucida Grande"/>
          <w:color w:val="0F2647"/>
          <w:szCs w:val="26"/>
        </w:rPr>
        <w:t>Ammophila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terminata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F.Smith</w:t>
      </w:r>
      <w:proofErr w:type="spellEnd"/>
      <w:r w:rsidRPr="00D51902">
        <w:rPr>
          <w:rFonts w:ascii="Lucida Grande" w:hAnsi="Lucida Grande" w:cs="Lucida Grande"/>
          <w:color w:val="0F2647"/>
          <w:szCs w:val="26"/>
        </w:rPr>
        <w:t xml:space="preserve">, 1839 --- </w:t>
      </w:r>
      <w:proofErr w:type="spellStart"/>
      <w:r w:rsidRPr="00D51902">
        <w:rPr>
          <w:rFonts w:ascii="Lucida Grande" w:hAnsi="Lucida Grande" w:cs="Lucida Grande"/>
          <w:color w:val="0F2647"/>
          <w:szCs w:val="26"/>
        </w:rPr>
        <w:t>ssp</w:t>
      </w:r>
      <w:proofErr w:type="spellEnd"/>
      <w:r>
        <w:rPr>
          <w:rFonts w:ascii="Lucida Grande" w:hAnsi="Lucida Grande" w:cs="Lucida Grande"/>
          <w:color w:val="0F2647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F2647"/>
          <w:sz w:val="26"/>
          <w:szCs w:val="26"/>
        </w:rPr>
        <w:t>mocsaryi</w:t>
      </w:r>
      <w:proofErr w:type="spellEnd"/>
      <w:r>
        <w:rPr>
          <w:rFonts w:ascii="Lucida Grande" w:hAnsi="Lucida Grande" w:cs="Lucida Grande"/>
          <w:color w:val="0F2647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F2647"/>
          <w:sz w:val="26"/>
          <w:szCs w:val="26"/>
        </w:rPr>
        <w:t>Frivaldszky</w:t>
      </w:r>
      <w:proofErr w:type="spellEnd"/>
      <w:r>
        <w:rPr>
          <w:rFonts w:ascii="Lucida Grande" w:hAnsi="Lucida Grande" w:cs="Lucida Grande"/>
          <w:color w:val="0F2647"/>
          <w:sz w:val="26"/>
          <w:szCs w:val="26"/>
        </w:rPr>
        <w:t>, 1876</w:t>
      </w:r>
    </w:p>
    <w:sectPr w:rsidR="00505E2A" w:rsidSect="00D51902">
      <w:pgSz w:w="11900" w:h="16840"/>
      <w:pgMar w:top="1418" w:right="1127" w:bottom="1418" w:left="14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51902"/>
    <w:rsid w:val="001400B2"/>
    <w:rsid w:val="006F2F1D"/>
    <w:rsid w:val="00D51902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B0"/>
    <w:rPr>
      <w:sz w:val="24"/>
      <w:szCs w:val="24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2068</Characters>
  <Application>Microsoft Macintosh Word</Application>
  <DocSecurity>0</DocSecurity>
  <Lines>17</Lines>
  <Paragraphs>4</Paragraphs>
  <ScaleCrop>false</ScaleCrop>
  <Company>université de caen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Mathieu</cp:lastModifiedBy>
  <cp:revision>2</cp:revision>
  <dcterms:created xsi:type="dcterms:W3CDTF">2012-07-15T15:37:00Z</dcterms:created>
  <dcterms:modified xsi:type="dcterms:W3CDTF">2013-09-22T14:35:00Z</dcterms:modified>
</cp:coreProperties>
</file>